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986F" w14:textId="77777777" w:rsidR="009B7F02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7C9">
        <w:rPr>
          <w:rFonts w:ascii="Times New Roman" w:hAnsi="Times New Roman" w:cs="Times New Roman"/>
          <w:b/>
          <w:bCs/>
          <w:sz w:val="28"/>
          <w:szCs w:val="28"/>
        </w:rPr>
        <w:t xml:space="preserve">Macroaree di DIRITTO </w:t>
      </w:r>
      <w:r>
        <w:rPr>
          <w:rFonts w:ascii="Times New Roman" w:hAnsi="Times New Roman" w:cs="Times New Roman"/>
          <w:b/>
          <w:bCs/>
          <w:sz w:val="28"/>
          <w:szCs w:val="28"/>
        </w:rPr>
        <w:t>CIVILE</w:t>
      </w:r>
    </w:p>
    <w:p w14:paraId="48ADAF5E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D8935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1. Fonti e principi generali del diritto civile</w:t>
      </w:r>
    </w:p>
    <w:p w14:paraId="4FF58AD9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“Il principio di buona fede oggettiva quale clausola generale del sistema privatistico: funzione integrativa e limiti applicativi. Obblighi di protezione e contatto sociale.”</w:t>
      </w:r>
    </w:p>
    <w:p w14:paraId="19DC8372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B735F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2. Soggetti e situazioni giuridiche soggettive</w:t>
      </w:r>
    </w:p>
    <w:p w14:paraId="3B75DDE0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“Diritti della personalità e loro tutela: tra tipicità codicistica e atipicità giurisprudenziale. Tutela aquiliana e autonomia negoziale.”</w:t>
      </w:r>
    </w:p>
    <w:p w14:paraId="33CDB677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DAFC5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3. La famiglia</w:t>
      </w:r>
    </w:p>
    <w:p w14:paraId="54AD0FC7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“Il modello costituzionale della famiglia e le nuove formazioni sociali: autonomia privata e limiti inderogabili. Famiglia omosessuale e filiazione.”</w:t>
      </w:r>
    </w:p>
    <w:p w14:paraId="0E431ED6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2AD8B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4. Beni e diritti reali</w:t>
      </w:r>
    </w:p>
    <w:p w14:paraId="41C87102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“La proprietà nella prospettiva costituzionale e sovranazionale: dall’assolutezza al vincolo di funzione sociale. Il problema della rinuncia alla proprietà.”</w:t>
      </w:r>
    </w:p>
    <w:p w14:paraId="41A42674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09FB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5. Obbligazioni</w:t>
      </w:r>
    </w:p>
    <w:p w14:paraId="05DFB3DC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“L’inadempimento e le forme di tutela del creditore: tra risarcimento e reintegrazione in forma specifica. La responsabilità medica.”</w:t>
      </w:r>
    </w:p>
    <w:p w14:paraId="7203B1F2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E8581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6. Contratto</w:t>
      </w:r>
    </w:p>
    <w:p w14:paraId="17E4719E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“La causa contrattuale tra meritevolezza degli interessi e controllo di validità.”</w:t>
      </w:r>
    </w:p>
    <w:p w14:paraId="31E78660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AF1C3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7. Altre fonti di obbligazioni</w:t>
      </w:r>
    </w:p>
    <w:p w14:paraId="16B97400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“Il danno ingiusto ex art. 2043 c.c. e le figure di responsabilità oggettiva.”</w:t>
      </w:r>
    </w:p>
    <w:p w14:paraId="63A3D347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D3C3D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8. Successioni a causa di morte</w:t>
      </w:r>
    </w:p>
    <w:p w14:paraId="0E2CA3CA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“La legittima: fondamento, natura e strumenti di tutela.”</w:t>
      </w:r>
    </w:p>
    <w:p w14:paraId="619435A0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A32A4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9. Donazioni e liberalità</w:t>
      </w:r>
    </w:p>
    <w:p w14:paraId="06D56631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 xml:space="preserve">“La disciplina della donazione e il ruolo delle liberalità non </w:t>
      </w:r>
      <w:proofErr w:type="spellStart"/>
      <w:r w:rsidRPr="00DC3F5B">
        <w:rPr>
          <w:rFonts w:ascii="Times New Roman" w:hAnsi="Times New Roman" w:cs="Times New Roman"/>
          <w:sz w:val="24"/>
          <w:szCs w:val="24"/>
        </w:rPr>
        <w:t>donative</w:t>
      </w:r>
      <w:proofErr w:type="spellEnd"/>
      <w:r w:rsidRPr="00DC3F5B">
        <w:rPr>
          <w:rFonts w:ascii="Times New Roman" w:hAnsi="Times New Roman" w:cs="Times New Roman"/>
          <w:sz w:val="24"/>
          <w:szCs w:val="24"/>
        </w:rPr>
        <w:t xml:space="preserve"> nel sistema successorio. Donazione indiretta e promessa disinteressata.”</w:t>
      </w:r>
    </w:p>
    <w:p w14:paraId="43BE2A83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ACB8" w14:textId="77777777" w:rsidR="009B7F02" w:rsidRPr="00DC3F5B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F5B">
        <w:rPr>
          <w:rFonts w:ascii="Times New Roman" w:hAnsi="Times New Roman" w:cs="Times New Roman"/>
          <w:b/>
          <w:bCs/>
          <w:sz w:val="24"/>
          <w:szCs w:val="24"/>
        </w:rPr>
        <w:t>10. Tutela dei diritti</w:t>
      </w:r>
    </w:p>
    <w:p w14:paraId="30FBF379" w14:textId="77777777" w:rsidR="009B7F02" w:rsidRPr="005614EF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5B">
        <w:rPr>
          <w:rFonts w:ascii="Times New Roman" w:hAnsi="Times New Roman" w:cs="Times New Roman"/>
          <w:sz w:val="24"/>
          <w:szCs w:val="24"/>
        </w:rPr>
        <w:t>“Prescrizione e decadenza: profili sistematici e implicazioni processuali.”</w:t>
      </w:r>
    </w:p>
    <w:p w14:paraId="4CB840B3" w14:textId="77777777" w:rsidR="009B7F02" w:rsidRDefault="009B7F02" w:rsidP="009B7F0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6E167" w14:textId="77777777" w:rsidR="009B7F02" w:rsidRPr="009147C9" w:rsidRDefault="009B7F02" w:rsidP="009B7F0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7C9">
        <w:rPr>
          <w:rFonts w:ascii="Times New Roman" w:hAnsi="Times New Roman" w:cs="Times New Roman"/>
          <w:b/>
          <w:bCs/>
          <w:sz w:val="28"/>
          <w:szCs w:val="28"/>
        </w:rPr>
        <w:t>Macroaree di DIRITTO PENALE</w:t>
      </w:r>
    </w:p>
    <w:p w14:paraId="5E52061B" w14:textId="77777777" w:rsidR="009B7F02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123E9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1. Principi fondamentali e fonti del diritto penale</w:t>
      </w:r>
    </w:p>
    <w:p w14:paraId="0B8B5CEB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“Legalità e tassatività: tra precetto costituzionale e derive interpretative. Spunti dalla giurisprudenza costituzionale ed europea sul confine tra creazione e applicazione della norma penale: la irretroattività dell’</w:t>
      </w:r>
      <w:proofErr w:type="spellStart"/>
      <w:r w:rsidRPr="009147C9">
        <w:rPr>
          <w:rFonts w:ascii="Times New Roman" w:hAnsi="Times New Roman" w:cs="Times New Roman"/>
          <w:sz w:val="24"/>
          <w:szCs w:val="24"/>
        </w:rPr>
        <w:t>ovverruling</w:t>
      </w:r>
      <w:proofErr w:type="spellEnd"/>
      <w:r w:rsidRPr="009147C9">
        <w:rPr>
          <w:rFonts w:ascii="Times New Roman" w:hAnsi="Times New Roman" w:cs="Times New Roman"/>
          <w:sz w:val="24"/>
          <w:szCs w:val="24"/>
        </w:rPr>
        <w:t xml:space="preserve"> sfavorevole. Distinzione tra </w:t>
      </w:r>
      <w:proofErr w:type="spellStart"/>
      <w:r w:rsidRPr="009147C9">
        <w:rPr>
          <w:rFonts w:ascii="Times New Roman" w:hAnsi="Times New Roman" w:cs="Times New Roman"/>
          <w:sz w:val="24"/>
          <w:szCs w:val="24"/>
        </w:rPr>
        <w:t>abolitio</w:t>
      </w:r>
      <w:proofErr w:type="spellEnd"/>
      <w:r w:rsidRPr="009147C9">
        <w:rPr>
          <w:rFonts w:ascii="Times New Roman" w:hAnsi="Times New Roman" w:cs="Times New Roman"/>
          <w:sz w:val="24"/>
          <w:szCs w:val="24"/>
        </w:rPr>
        <w:t xml:space="preserve"> ed emendatio </w:t>
      </w:r>
      <w:proofErr w:type="spellStart"/>
      <w:r w:rsidRPr="009147C9">
        <w:rPr>
          <w:rFonts w:ascii="Times New Roman" w:hAnsi="Times New Roman" w:cs="Times New Roman"/>
          <w:sz w:val="24"/>
          <w:szCs w:val="24"/>
        </w:rPr>
        <w:t>criminis</w:t>
      </w:r>
      <w:proofErr w:type="spellEnd"/>
      <w:r w:rsidRPr="009147C9">
        <w:rPr>
          <w:rFonts w:ascii="Times New Roman" w:hAnsi="Times New Roman" w:cs="Times New Roman"/>
          <w:sz w:val="24"/>
          <w:szCs w:val="24"/>
        </w:rPr>
        <w:t xml:space="preserve">. La successione mediata di leggi penali. Il problema del tempus </w:t>
      </w:r>
      <w:proofErr w:type="spellStart"/>
      <w:r w:rsidRPr="009147C9">
        <w:rPr>
          <w:rFonts w:ascii="Times New Roman" w:hAnsi="Times New Roman" w:cs="Times New Roman"/>
          <w:sz w:val="24"/>
          <w:szCs w:val="24"/>
        </w:rPr>
        <w:t>commisdi</w:t>
      </w:r>
      <w:proofErr w:type="spellEnd"/>
      <w:r w:rsidRPr="009147C9">
        <w:rPr>
          <w:rFonts w:ascii="Times New Roman" w:hAnsi="Times New Roman" w:cs="Times New Roman"/>
          <w:sz w:val="24"/>
          <w:szCs w:val="24"/>
        </w:rPr>
        <w:t xml:space="preserve"> delicti. </w:t>
      </w:r>
    </w:p>
    <w:p w14:paraId="7C784A7B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49D8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2. Teoria generale del reato: struttura e fondamento</w:t>
      </w:r>
    </w:p>
    <w:p w14:paraId="5DF3B25E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“Il reato come fatto tipico, antigiuridico e colpevole: residua ancora attualità nella tripartizione dogmatica o si assiste al dissolvimento delle categorie in nome dell’offensività sostanziale?”</w:t>
      </w:r>
    </w:p>
    <w:p w14:paraId="690EA440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01EDD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3. La condotta e il rapporto di causalità</w:t>
      </w:r>
    </w:p>
    <w:p w14:paraId="726CE889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“Omissione e causalità: la posizione di garanzia come limite o come estensione illimitata della responsabilità penale. Profili critici alla luce delle ricostruzioni normative e della più recente giurisprudenza di legittimità. Il ruolo del contatto sociale. La causalità scientifica: profili di criticità nel dibattito pretorio.”</w:t>
      </w:r>
    </w:p>
    <w:p w14:paraId="5721D178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DD29E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4. L’elemento soggettivo del reato</w:t>
      </w:r>
    </w:p>
    <w:p w14:paraId="5B35D20F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 xml:space="preserve">“Dolo eventuale e colpa cosciente: confini incerti e criteri distintivi. Tra esigenze di prevenzione e rispetto del principio di colpevolezza. La crisi del principio di colpevolezza e la permanenza di sacche di responsabilità oggettiva nella prevalente lettura del reato preterintenzionale e in altre forme di aberrazione. </w:t>
      </w:r>
    </w:p>
    <w:p w14:paraId="3AC88169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96B91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5. Antigiuridicità e cause di giustificazione</w:t>
      </w:r>
    </w:p>
    <w:p w14:paraId="1F406C06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“Legittima difesa e bilanciamento tra beni: la sproporzione come clausola di chiusura o come regola interpretativa? Riflessioni alla luce del diritto vivente e dei parametri costituzionali. Il dibattito sulla legittima difesa domiciliare.”</w:t>
      </w:r>
    </w:p>
    <w:p w14:paraId="057CED90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25673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6. La colpevolezza e le relative cause di esclusione (scusanti soggettive)</w:t>
      </w:r>
    </w:p>
    <w:p w14:paraId="68AB48E6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 xml:space="preserve">“Errore sul fatto </w:t>
      </w:r>
      <w:proofErr w:type="gramStart"/>
      <w:r w:rsidRPr="009147C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147C9">
        <w:rPr>
          <w:rFonts w:ascii="Times New Roman" w:hAnsi="Times New Roman" w:cs="Times New Roman"/>
          <w:sz w:val="24"/>
          <w:szCs w:val="24"/>
        </w:rPr>
        <w:t xml:space="preserve"> errore sul divieto: categorie tradizionali e nuove prospettive. Verso una rimodulazione del rimprovero penale in chiave costituzionalmente orientata? La casistica in materia di errore su legge extra penale”</w:t>
      </w:r>
    </w:p>
    <w:p w14:paraId="0E189891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1B390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7. Le forme di manifestazione del reato</w:t>
      </w:r>
    </w:p>
    <w:p w14:paraId="367280B1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“Tentativo, reato impossibile e principio di offensività: anticipazione della tutela penale o violazione del limite dell’</w:t>
      </w:r>
      <w:proofErr w:type="spellStart"/>
      <w:r w:rsidRPr="009147C9">
        <w:rPr>
          <w:rFonts w:ascii="Times New Roman" w:hAnsi="Times New Roman" w:cs="Times New Roman"/>
          <w:sz w:val="24"/>
          <w:szCs w:val="24"/>
        </w:rPr>
        <w:t>extrema</w:t>
      </w:r>
      <w:proofErr w:type="spellEnd"/>
      <w:r w:rsidRPr="009147C9">
        <w:rPr>
          <w:rFonts w:ascii="Times New Roman" w:hAnsi="Times New Roman" w:cs="Times New Roman"/>
          <w:sz w:val="24"/>
          <w:szCs w:val="24"/>
        </w:rPr>
        <w:t xml:space="preserve"> ratio?</w:t>
      </w:r>
    </w:p>
    <w:p w14:paraId="61BFD6EC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 xml:space="preserve">La concezione realistica del reato nelle sezioni unite Caruso </w:t>
      </w:r>
    </w:p>
    <w:p w14:paraId="17A506A9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D3C97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 xml:space="preserve">8. Concorso di persone nel reato </w:t>
      </w:r>
    </w:p>
    <w:p w14:paraId="7E0A335C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 xml:space="preserve">“Il concorso morale: mera suggestione o contributo causalmente rilevante? </w:t>
      </w:r>
    </w:p>
    <w:p w14:paraId="68614DB3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Il principio di colpevolezza negli articoli 116 e 117 cp</w:t>
      </w:r>
    </w:p>
    <w:p w14:paraId="77EEC0D6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Le recenti sezioni unite sul concorso di persone per titoli di reato diversi e sulla confisca per equivalente nel concorso.</w:t>
      </w:r>
    </w:p>
    <w:p w14:paraId="1D68D8C4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Riflessioni sistematiche e aperture verso la responsabilità da reato degli enti collettivi.”</w:t>
      </w:r>
    </w:p>
    <w:p w14:paraId="5A5096F7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C71AC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9. Il sistema delle pene e delle misure di sicurezza</w:t>
      </w:r>
    </w:p>
    <w:p w14:paraId="3861BB90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“Funzione della pena tra retribuzione, prevenzione e rieducazione: un modello plurifunzionale o un sistema in crisi? Il ruolo delle misure di sicurezza e della confisca come strumenti di supplenza.</w:t>
      </w:r>
    </w:p>
    <w:p w14:paraId="18654241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>La nuova lettura del sistema delle confische nelle sezioni unite del 2025.”</w:t>
      </w:r>
    </w:p>
    <w:p w14:paraId="7FAB8144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AFCBF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C9">
        <w:rPr>
          <w:rFonts w:ascii="Times New Roman" w:hAnsi="Times New Roman" w:cs="Times New Roman"/>
          <w:b/>
          <w:bCs/>
          <w:sz w:val="24"/>
          <w:szCs w:val="24"/>
        </w:rPr>
        <w:t>10. Le cause di estinzione del reato e della pena. Il diritto penale speciale</w:t>
      </w:r>
    </w:p>
    <w:p w14:paraId="7C0F0CB7" w14:textId="77777777" w:rsidR="009B7F02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C9">
        <w:rPr>
          <w:rFonts w:ascii="Times New Roman" w:hAnsi="Times New Roman" w:cs="Times New Roman"/>
          <w:sz w:val="24"/>
          <w:szCs w:val="24"/>
        </w:rPr>
        <w:t xml:space="preserve">“Prescrizione e ragionevole durata del processo: garanzia per l’imputato o </w:t>
      </w:r>
      <w:proofErr w:type="spellStart"/>
      <w:r w:rsidRPr="009147C9">
        <w:rPr>
          <w:rFonts w:ascii="Times New Roman" w:hAnsi="Times New Roman" w:cs="Times New Roman"/>
          <w:sz w:val="24"/>
          <w:szCs w:val="24"/>
        </w:rPr>
        <w:t>vulnerazione</w:t>
      </w:r>
      <w:proofErr w:type="spellEnd"/>
      <w:r w:rsidRPr="009147C9">
        <w:rPr>
          <w:rFonts w:ascii="Times New Roman" w:hAnsi="Times New Roman" w:cs="Times New Roman"/>
          <w:sz w:val="24"/>
          <w:szCs w:val="24"/>
        </w:rPr>
        <w:t xml:space="preserve"> della funzione di tutela penale? Spunti comparatistici e giurisprudenziali.”</w:t>
      </w:r>
    </w:p>
    <w:p w14:paraId="6867C6E2" w14:textId="77777777" w:rsidR="009B7F02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5B66C" w14:textId="77777777" w:rsidR="009B7F02" w:rsidRPr="009147C9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1933942"/>
      <w:r w:rsidRPr="009147C9">
        <w:rPr>
          <w:rFonts w:ascii="Times New Roman" w:hAnsi="Times New Roman" w:cs="Times New Roman"/>
          <w:b/>
          <w:bCs/>
          <w:sz w:val="28"/>
          <w:szCs w:val="28"/>
        </w:rPr>
        <w:t xml:space="preserve">Macroaree di DIRITTO </w:t>
      </w:r>
      <w:r>
        <w:rPr>
          <w:rFonts w:ascii="Times New Roman" w:hAnsi="Times New Roman" w:cs="Times New Roman"/>
          <w:b/>
          <w:bCs/>
          <w:sz w:val="28"/>
          <w:szCs w:val="28"/>
        </w:rPr>
        <w:t>AMMINISTRATIVO</w:t>
      </w:r>
    </w:p>
    <w:bookmarkEnd w:id="0"/>
    <w:p w14:paraId="3D7443C5" w14:textId="77777777" w:rsidR="009B7F02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8C432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1 Fonti e principi dell’azione amministrativa</w:t>
      </w:r>
    </w:p>
    <w:p w14:paraId="586B6DA8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>“Legalità, buon andamento e proporzionalità: principi come vincoli o come strumenti di governo dell’amministrazione?”.</w:t>
      </w:r>
    </w:p>
    <w:p w14:paraId="2C5AA86A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lastRenderedPageBreak/>
        <w:t>Rapporti tra principio di legalità e riserva di legge. I principi di proporzionalità e di affidamento dimostrano il superamento della prevalenza gerarchica dell’interesse pubblico nel nuovo rapporto amministrativo democratico (corte cost 88/2025)</w:t>
      </w:r>
    </w:p>
    <w:p w14:paraId="2CFBB0F1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FDD80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2. Organizzazione amministrativa</w:t>
      </w:r>
    </w:p>
    <w:p w14:paraId="31A14A12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>“L’articolazione dei poteri amministrativi fra Stato e autonomie: centralismo, decentramento e frammentazione organizzativa. Il principio di sussidiarietà.”</w:t>
      </w:r>
    </w:p>
    <w:p w14:paraId="13A374D3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585CB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3. Attività amministrativa e provvedimento</w:t>
      </w:r>
    </w:p>
    <w:p w14:paraId="34AA66A2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1CF0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 xml:space="preserve">“Discrezionalità amministrativa e vincoli giuridici: dal mito della scelta libera al sindacato del giudice. Il ruolo del principio del risultato sancito dall’art. 1 del nuovo codice dei contratti pubblici </w:t>
      </w:r>
    </w:p>
    <w:p w14:paraId="38D2D820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16E9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4. Il procedimento amministrativo</w:t>
      </w:r>
    </w:p>
    <w:p w14:paraId="7D0DAB2D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 xml:space="preserve">“Dal modello garantista della l. n. 241/1990 alla stagione della semplificazione: tra partecipazione e silenzio. Il nuovo regime dei vizi procedimentali nell’articolo 21 octies, comma 2, della legge 241/1990: </w:t>
      </w:r>
      <w:proofErr w:type="spellStart"/>
      <w:r w:rsidRPr="00507B45">
        <w:rPr>
          <w:rFonts w:ascii="Times New Roman" w:hAnsi="Times New Roman" w:cs="Times New Roman"/>
          <w:sz w:val="24"/>
          <w:szCs w:val="24"/>
        </w:rPr>
        <w:t>dequotazione</w:t>
      </w:r>
      <w:proofErr w:type="spellEnd"/>
      <w:r w:rsidRPr="00507B45">
        <w:rPr>
          <w:rFonts w:ascii="Times New Roman" w:hAnsi="Times New Roman" w:cs="Times New Roman"/>
          <w:sz w:val="24"/>
          <w:szCs w:val="24"/>
        </w:rPr>
        <w:t xml:space="preserve"> o valorizzazione del procedimento?</w:t>
      </w:r>
    </w:p>
    <w:p w14:paraId="106CE8F1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2850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5. Patologia dell’azione amministrativa</w:t>
      </w:r>
    </w:p>
    <w:p w14:paraId="21E458D6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 xml:space="preserve">“Nullità, annullabilità, revoca: linee di confine incerte nella teoria dell’invalidità amministrativa. Il nuovo regime dell’invalidità come vizio del rapporto alla luce della categoria dei vizi influenti ex art. 21 octies”. </w:t>
      </w:r>
    </w:p>
    <w:p w14:paraId="5030C011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51A19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6. Rapporti fra pubblica amministrazione e diritto privato</w:t>
      </w:r>
    </w:p>
    <w:p w14:paraId="6B072DAF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>“Contratti e pubblici: l’esercizio dell’autonomia negoziale come strumento alternativo del perseguimento dell’interesse pubblico. Le novità e le sfide del nuovo codice: principi, gara, esecuzione e contenzioso.”</w:t>
      </w:r>
    </w:p>
    <w:p w14:paraId="0D70957A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32963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7. Beni e attività di interesse generale</w:t>
      </w:r>
    </w:p>
    <w:p w14:paraId="66F77A0D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 xml:space="preserve">“Demanio, patrimonio e servizi pubblici: dalla nozione di bene pubblico alla regolazione del mercato. La nuova nozione funzionale di bene pubblico nei “common </w:t>
      </w:r>
      <w:proofErr w:type="spellStart"/>
      <w:r w:rsidRPr="00507B45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507B45">
        <w:rPr>
          <w:rFonts w:ascii="Times New Roman" w:hAnsi="Times New Roman" w:cs="Times New Roman"/>
          <w:sz w:val="24"/>
          <w:szCs w:val="24"/>
        </w:rPr>
        <w:t>. Concessioni balneari e Bolkestein tra proroghe legislative e disapplicazioni giurisprudenziali.”</w:t>
      </w:r>
    </w:p>
    <w:p w14:paraId="3F1242AD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4CDA6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8. Giustizia amministrativa</w:t>
      </w:r>
    </w:p>
    <w:p w14:paraId="79A23B3C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>“Il giudice amministrativo: garante dei diritti o custode della legalità oggettiva? Il nuovo giudizio sul rapporto: azioni atipiche, risarcimento del danno, condanna pubblicistica. L’esaurimento del potere nel modello del “one shot” secco e temperato.”</w:t>
      </w:r>
    </w:p>
    <w:p w14:paraId="5FC75625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0B243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9. Responsabilità e controlli</w:t>
      </w:r>
    </w:p>
    <w:p w14:paraId="3603B8F7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>“Responsabilità amministrativa, controlli e trasparenza: il difficile equilibrio fra efficienza e legalità. Lo scudo erariale nella giurisprudenza costituzionale. “</w:t>
      </w:r>
    </w:p>
    <w:p w14:paraId="47DBA2B0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144D" w14:textId="77777777" w:rsidR="009B7F02" w:rsidRPr="00507B45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B45">
        <w:rPr>
          <w:rFonts w:ascii="Times New Roman" w:hAnsi="Times New Roman" w:cs="Times New Roman"/>
          <w:b/>
          <w:bCs/>
          <w:sz w:val="24"/>
          <w:szCs w:val="24"/>
        </w:rPr>
        <w:t>10. Diritto amministrativo europeo e comparato</w:t>
      </w:r>
    </w:p>
    <w:p w14:paraId="3B00AA0F" w14:textId="77777777" w:rsidR="009B7F02" w:rsidRDefault="009B7F02" w:rsidP="009B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45">
        <w:rPr>
          <w:rFonts w:ascii="Times New Roman" w:hAnsi="Times New Roman" w:cs="Times New Roman"/>
          <w:sz w:val="24"/>
          <w:szCs w:val="24"/>
        </w:rPr>
        <w:t>“Primato del diritto europeo e autonomia del diritto amministrativo nazionale: continuità o trasformazione del sistema? Il ruolo dei controlimiti. Il problema della rimozione del giudicato amministrativo in contrasto con il diritto unionale e convenzionale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55C19BF9" w14:textId="77777777" w:rsidR="0032321D" w:rsidRDefault="0032321D"/>
    <w:sectPr w:rsidR="00323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02"/>
    <w:rsid w:val="00115BD2"/>
    <w:rsid w:val="0032321D"/>
    <w:rsid w:val="00402BF5"/>
    <w:rsid w:val="009B7F02"/>
    <w:rsid w:val="00E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9413"/>
  <w15:chartTrackingRefBased/>
  <w15:docId w15:val="{F1298005-81A0-4A73-B8D8-B1FDCF98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F02"/>
  </w:style>
  <w:style w:type="paragraph" w:styleId="Titolo1">
    <w:name w:val="heading 1"/>
    <w:basedOn w:val="Normale"/>
    <w:next w:val="Normale"/>
    <w:link w:val="Titolo1Carattere"/>
    <w:uiPriority w:val="9"/>
    <w:qFormat/>
    <w:rsid w:val="009B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7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7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7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7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7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7F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7F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7F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7F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7F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7F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7F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7F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7F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7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7F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7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6518</Characters>
  <Application>Microsoft Office Word</Application>
  <DocSecurity>0</DocSecurity>
  <Lines>133</Lines>
  <Paragraphs>65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ruggiero</dc:creator>
  <cp:keywords/>
  <dc:description/>
  <cp:lastModifiedBy>c. ruggiero</cp:lastModifiedBy>
  <cp:revision>1</cp:revision>
  <dcterms:created xsi:type="dcterms:W3CDTF">2025-10-21T09:49:00Z</dcterms:created>
  <dcterms:modified xsi:type="dcterms:W3CDTF">2025-10-21T09:49:00Z</dcterms:modified>
</cp:coreProperties>
</file>